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2369" w14:textId="75216D17" w:rsidR="00941FDE" w:rsidRDefault="00941FDE" w:rsidP="00A446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b/>
          <w:smallCaps/>
          <w:sz w:val="32"/>
          <w:szCs w:val="24"/>
        </w:rPr>
        <w:t xml:space="preserve">Escala </w:t>
      </w:r>
      <w:r w:rsidR="00323816">
        <w:rPr>
          <w:rFonts w:ascii="Times New Roman" w:hAnsi="Times New Roman" w:cs="Times New Roman"/>
          <w:b/>
          <w:smallCaps/>
          <w:sz w:val="32"/>
          <w:szCs w:val="24"/>
        </w:rPr>
        <w:t>de</w:t>
      </w:r>
      <w:r>
        <w:rPr>
          <w:rFonts w:ascii="Times New Roman" w:hAnsi="Times New Roman" w:cs="Times New Roman"/>
          <w:b/>
          <w:smallCaps/>
          <w:sz w:val="32"/>
          <w:szCs w:val="24"/>
        </w:rPr>
        <w:t xml:space="preserve"> Actitudes hacia la Integración de la Espiritualidad en las Profesiones de Ayuda (AIEPA)</w:t>
      </w:r>
    </w:p>
    <w:p w14:paraId="697C471C" w14:textId="1F4ACFC3" w:rsidR="00A446E3" w:rsidRPr="00A446E3" w:rsidRDefault="00A446E3" w:rsidP="00A4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46E3">
        <w:rPr>
          <w:rFonts w:ascii="Times New Roman" w:hAnsi="Times New Roman" w:cs="Times New Roman"/>
          <w:sz w:val="28"/>
          <w:szCs w:val="24"/>
        </w:rPr>
        <w:t>(</w:t>
      </w:r>
      <w:r w:rsidR="00331882">
        <w:rPr>
          <w:rFonts w:ascii="Times New Roman" w:hAnsi="Times New Roman" w:cs="Times New Roman"/>
          <w:sz w:val="28"/>
          <w:szCs w:val="24"/>
        </w:rPr>
        <w:t>Autor: Juan A. Gonzá</w:t>
      </w:r>
      <w:r w:rsidRPr="00A446E3">
        <w:rPr>
          <w:rFonts w:ascii="Times New Roman" w:hAnsi="Times New Roman" w:cs="Times New Roman"/>
          <w:sz w:val="28"/>
          <w:szCs w:val="24"/>
        </w:rPr>
        <w:t>lez</w:t>
      </w:r>
      <w:r w:rsidR="000A75B3">
        <w:rPr>
          <w:rFonts w:ascii="Times New Roman" w:hAnsi="Times New Roman" w:cs="Times New Roman"/>
          <w:sz w:val="28"/>
          <w:szCs w:val="24"/>
        </w:rPr>
        <w:t>-Rivera</w:t>
      </w:r>
      <w:r w:rsidRPr="00A446E3">
        <w:rPr>
          <w:rFonts w:ascii="Times New Roman" w:hAnsi="Times New Roman" w:cs="Times New Roman"/>
          <w:sz w:val="28"/>
          <w:szCs w:val="24"/>
        </w:rPr>
        <w:t>)</w:t>
      </w:r>
    </w:p>
    <w:p w14:paraId="1C77878A" w14:textId="77777777" w:rsidR="00A446E3" w:rsidRPr="00A446E3" w:rsidRDefault="00A446E3" w:rsidP="00B70BBF">
      <w:pPr>
        <w:rPr>
          <w:rFonts w:ascii="Times New Roman" w:hAnsi="Times New Roman" w:cs="Times New Roman"/>
          <w:b/>
          <w:sz w:val="8"/>
          <w:szCs w:val="24"/>
        </w:rPr>
      </w:pPr>
    </w:p>
    <w:p w14:paraId="3A6913E4" w14:textId="77777777" w:rsidR="00D04589" w:rsidRDefault="00D04589" w:rsidP="00A446E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b/>
          <w:sz w:val="24"/>
          <w:szCs w:val="24"/>
        </w:rPr>
        <w:t>Instrucciones</w:t>
      </w:r>
      <w:r w:rsidRPr="00941FDE">
        <w:rPr>
          <w:rFonts w:ascii="Times New Roman" w:hAnsi="Times New Roman" w:cs="Times New Roman"/>
          <w:sz w:val="24"/>
          <w:szCs w:val="24"/>
        </w:rPr>
        <w:t xml:space="preserve">: </w:t>
      </w:r>
      <w:r w:rsidR="004E69FD" w:rsidRPr="00941FDE">
        <w:rPr>
          <w:rFonts w:ascii="Times New Roman" w:hAnsi="Times New Roman" w:cs="Times New Roman"/>
          <w:sz w:val="24"/>
          <w:szCs w:val="24"/>
        </w:rPr>
        <w:t xml:space="preserve">A continuación </w:t>
      </w:r>
      <w:r w:rsidR="00941FDE" w:rsidRPr="00941FDE">
        <w:rPr>
          <w:rFonts w:ascii="Times New Roman" w:hAnsi="Times New Roman" w:cs="Times New Roman"/>
          <w:sz w:val="24"/>
          <w:szCs w:val="24"/>
        </w:rPr>
        <w:t>encontrara una serie de aseveraciones relacionadas con la integración de la espiritualidad</w:t>
      </w:r>
      <w:r w:rsidR="00941FDE">
        <w:rPr>
          <w:rFonts w:ascii="Times New Roman" w:hAnsi="Times New Roman" w:cs="Times New Roman"/>
          <w:sz w:val="24"/>
          <w:szCs w:val="24"/>
        </w:rPr>
        <w:t xml:space="preserve"> en la psicoterapia, la consejería y la práctica del trabajo social.  Al lado de cada premisa encontrará una serie de alternativas. Por favor, h</w:t>
      </w:r>
      <w:r>
        <w:rPr>
          <w:rFonts w:ascii="Times New Roman" w:hAnsi="Times New Roman" w:cs="Times New Roman"/>
          <w:sz w:val="24"/>
          <w:szCs w:val="24"/>
        </w:rPr>
        <w:t xml:space="preserve">aga una marca de cotejo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941FDE">
        <w:rPr>
          <w:rFonts w:ascii="Times New Roman" w:hAnsi="Times New Roman" w:cs="Times New Roman"/>
          <w:sz w:val="24"/>
          <w:szCs w:val="24"/>
        </w:rPr>
        <w:t>la categoría</w:t>
      </w:r>
      <w:r>
        <w:rPr>
          <w:rFonts w:ascii="Times New Roman" w:hAnsi="Times New Roman" w:cs="Times New Roman"/>
          <w:sz w:val="24"/>
          <w:szCs w:val="24"/>
        </w:rPr>
        <w:t xml:space="preserve"> que mejor describa su grado de acuerdo o desacuerdo con cada afirmación. Recuerde que no hay respuestas correctas o incorrectas.</w:t>
      </w:r>
    </w:p>
    <w:tbl>
      <w:tblPr>
        <w:tblStyle w:val="LightList"/>
        <w:tblW w:w="4942" w:type="pct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4645"/>
        <w:gridCol w:w="1318"/>
        <w:gridCol w:w="1242"/>
        <w:gridCol w:w="1134"/>
        <w:gridCol w:w="1126"/>
      </w:tblGrid>
      <w:tr w:rsidR="008E66CE" w:rsidRPr="00221A88" w14:paraId="0EB726E0" w14:textId="77777777" w:rsidTr="008E6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54" w:type="pct"/>
            <w:shd w:val="clear" w:color="auto" w:fill="BFBFBF" w:themeFill="background1" w:themeFillShade="BF"/>
            <w:vAlign w:val="center"/>
          </w:tcPr>
          <w:p w14:paraId="6C2CD3C3" w14:textId="77777777" w:rsidR="00E2258A" w:rsidRPr="00221A88" w:rsidRDefault="00E2258A" w:rsidP="00A71F08">
            <w:pPr>
              <w:jc w:val="center"/>
              <w:rPr>
                <w:rFonts w:ascii="Times New Roman" w:hAnsi="Times New Roman" w:cs="Times New Roman"/>
                <w:color w:val="auto"/>
                <w:lang w:val="es-PR"/>
              </w:rPr>
            </w:pPr>
          </w:p>
        </w:tc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0EC4DA0D" w14:textId="77777777" w:rsidR="00E2258A" w:rsidRPr="00221A88" w:rsidRDefault="00E2258A" w:rsidP="00A446E3">
            <w:pPr>
              <w:ind w:left="-103" w:right="-106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Totalmente</w:t>
            </w:r>
            <w:proofErr w:type="spellEnd"/>
          </w:p>
          <w:p w14:paraId="30EDE217" w14:textId="77777777" w:rsidR="00E2258A" w:rsidRPr="00221A88" w:rsidRDefault="00E2258A" w:rsidP="00A446E3">
            <w:pPr>
              <w:ind w:left="-103" w:right="-106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en</w:t>
            </w:r>
            <w:proofErr w:type="spellEnd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</w:t>
            </w: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desacuerdo</w:t>
            </w:r>
            <w:proofErr w:type="spellEnd"/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14:paraId="31075D21" w14:textId="77777777" w:rsidR="00E2258A" w:rsidRPr="00221A88" w:rsidRDefault="00E2258A" w:rsidP="00A71F0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En</w:t>
            </w:r>
            <w:proofErr w:type="spellEnd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</w:t>
            </w: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desacuerdo</w:t>
            </w:r>
            <w:proofErr w:type="spellEnd"/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028C8D7D" w14:textId="77777777" w:rsidR="00E2258A" w:rsidRPr="00221A88" w:rsidRDefault="00E2258A" w:rsidP="00A71F0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De </w:t>
            </w: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acuerdo</w:t>
            </w:r>
            <w:proofErr w:type="spellEnd"/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651CA75C" w14:textId="77777777" w:rsidR="00E2258A" w:rsidRPr="00221A88" w:rsidRDefault="00E2258A" w:rsidP="008E66CE">
            <w:pPr>
              <w:ind w:left="-146" w:right="-104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Totalmente</w:t>
            </w:r>
            <w:proofErr w:type="spellEnd"/>
          </w:p>
          <w:p w14:paraId="174D620C" w14:textId="77777777" w:rsidR="00E2258A" w:rsidRPr="00221A88" w:rsidRDefault="00E2258A" w:rsidP="008E66CE">
            <w:pPr>
              <w:ind w:left="-146" w:right="-104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de </w:t>
            </w:r>
            <w:proofErr w:type="spellStart"/>
            <w:r w:rsidRPr="00221A88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acuerdo</w:t>
            </w:r>
            <w:proofErr w:type="spellEnd"/>
          </w:p>
        </w:tc>
      </w:tr>
      <w:tr w:rsidR="008E66CE" w14:paraId="051820C6" w14:textId="77777777" w:rsidTr="008E66CE">
        <w:trPr>
          <w:trHeight w:val="688"/>
        </w:trPr>
        <w:tc>
          <w:tcPr>
            <w:tcW w:w="2454" w:type="pct"/>
            <w:shd w:val="clear" w:color="auto" w:fill="auto"/>
            <w:vAlign w:val="center"/>
          </w:tcPr>
          <w:p w14:paraId="16491F73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Los temas de espiritualidad deben ser tratados fuera de los escenarios terapéuticos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E484E48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6EFC8EC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7FBB205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DE92AB4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2F1F5672" w14:textId="77777777" w:rsidTr="008E66CE">
        <w:trPr>
          <w:trHeight w:val="697"/>
        </w:trPr>
        <w:tc>
          <w:tcPr>
            <w:tcW w:w="2454" w:type="pct"/>
            <w:shd w:val="clear" w:color="auto" w:fill="auto"/>
            <w:vAlign w:val="center"/>
          </w:tcPr>
          <w:p w14:paraId="09ADF631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Discutir temas de espiritualidad en los procesos terapéuticos es una falta ética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1CA7A5C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FC4FCFA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329EFD7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AE2F009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423D69F1" w14:textId="77777777" w:rsidTr="008E66CE">
        <w:trPr>
          <w:trHeight w:val="703"/>
        </w:trPr>
        <w:tc>
          <w:tcPr>
            <w:tcW w:w="2454" w:type="pct"/>
            <w:shd w:val="clear" w:color="auto" w:fill="auto"/>
            <w:vAlign w:val="center"/>
          </w:tcPr>
          <w:p w14:paraId="429A0048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Las creencias o valores espirituales pueden ayudar a los clientes en momentos de crisis.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09A7E5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27AB895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9081567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629F232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306EC690" w14:textId="77777777" w:rsidTr="008E66CE">
        <w:trPr>
          <w:trHeight w:val="672"/>
        </w:trPr>
        <w:tc>
          <w:tcPr>
            <w:tcW w:w="2454" w:type="pct"/>
            <w:shd w:val="clear" w:color="auto" w:fill="auto"/>
            <w:vAlign w:val="center"/>
          </w:tcPr>
          <w:p w14:paraId="49160D1B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Cultivar la dimensión espiritual lleva a las personas a una estabilidad psicológica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 xml:space="preserve">.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E019461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DA649B2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F660043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724F8F0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29EA844D" w14:textId="77777777" w:rsidTr="008E66CE">
        <w:trPr>
          <w:trHeight w:val="691"/>
        </w:trPr>
        <w:tc>
          <w:tcPr>
            <w:tcW w:w="2454" w:type="pct"/>
            <w:shd w:val="clear" w:color="auto" w:fill="auto"/>
            <w:vAlign w:val="center"/>
          </w:tcPr>
          <w:p w14:paraId="4F47BB5A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Me siento espiritualmente preparado para discutir temas de espiritualidad con mis clientes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 xml:space="preserve">.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DEB4ED4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73BDA68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E3694E1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EFA786B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1A5AF7CB" w14:textId="77777777" w:rsidTr="008E66CE">
        <w:trPr>
          <w:trHeight w:val="687"/>
        </w:trPr>
        <w:tc>
          <w:tcPr>
            <w:tcW w:w="2454" w:type="pct"/>
            <w:shd w:val="clear" w:color="auto" w:fill="auto"/>
            <w:vAlign w:val="center"/>
          </w:tcPr>
          <w:p w14:paraId="24E2593D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Las creencias o valores espirituales pueden ayudar a los clientes a evitar recaídas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A8635C8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9C9EB1C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24D6684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E62AB86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4E4ABD71" w14:textId="77777777" w:rsidTr="008E66CE">
        <w:trPr>
          <w:trHeight w:val="684"/>
        </w:trPr>
        <w:tc>
          <w:tcPr>
            <w:tcW w:w="2454" w:type="pct"/>
            <w:shd w:val="clear" w:color="auto" w:fill="auto"/>
            <w:vAlign w:val="center"/>
          </w:tcPr>
          <w:p w14:paraId="2EE0DE7E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 xml:space="preserve">Me siento </w:t>
            </w:r>
            <w:proofErr w:type="gramStart"/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profesionalmente  preparado</w:t>
            </w:r>
            <w:proofErr w:type="gramEnd"/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 xml:space="preserve"> para discutir temas de espiritualidad con mis clientes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 xml:space="preserve">.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C46703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0B08C66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06E246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3235A45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01F68097" w14:textId="77777777" w:rsidTr="008E66CE">
        <w:trPr>
          <w:trHeight w:val="543"/>
        </w:trPr>
        <w:tc>
          <w:tcPr>
            <w:tcW w:w="2454" w:type="pct"/>
            <w:shd w:val="clear" w:color="auto" w:fill="auto"/>
            <w:vAlign w:val="center"/>
          </w:tcPr>
          <w:p w14:paraId="54028533" w14:textId="77777777" w:rsidR="00E2258A" w:rsidRPr="00A446E3" w:rsidRDefault="00400E11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PR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Existe una relación significativa entre bienestar psicológico y espiritualidad</w:t>
            </w:r>
            <w:r w:rsidR="00E2258A" w:rsidRPr="00A446E3">
              <w:rPr>
                <w:rFonts w:ascii="Times New Roman" w:hAnsi="Times New Roman" w:cs="Times New Roman"/>
                <w:sz w:val="24"/>
                <w:lang w:val="es-PR"/>
              </w:rPr>
              <w:t xml:space="preserve">.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FBCC77F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83E4867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86C553C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F0EB304" w14:textId="77777777" w:rsidR="00E2258A" w:rsidRPr="00256082" w:rsidRDefault="00E2258A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158918DE" w14:textId="77777777" w:rsidTr="008E66CE">
        <w:trPr>
          <w:trHeight w:val="979"/>
        </w:trPr>
        <w:tc>
          <w:tcPr>
            <w:tcW w:w="2454" w:type="pct"/>
            <w:shd w:val="clear" w:color="auto" w:fill="auto"/>
            <w:vAlign w:val="center"/>
          </w:tcPr>
          <w:p w14:paraId="211F5328" w14:textId="77777777" w:rsidR="00221A88" w:rsidRPr="00A446E3" w:rsidRDefault="00221A88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Me mantengo al día con las últimas investigaciones relacionadas a la integración de la espiritualidad en los procesos terapéuticos.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9C5E050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73B36CA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5B1BDBF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EC92479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26809A43" w14:textId="77777777" w:rsidTr="008E66CE">
        <w:trPr>
          <w:trHeight w:val="687"/>
        </w:trPr>
        <w:tc>
          <w:tcPr>
            <w:tcW w:w="2454" w:type="pct"/>
            <w:shd w:val="clear" w:color="auto" w:fill="auto"/>
            <w:vAlign w:val="center"/>
          </w:tcPr>
          <w:p w14:paraId="767A08B4" w14:textId="77777777" w:rsidR="00221A88" w:rsidRPr="00A446E3" w:rsidRDefault="00221A88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La espiritualidad es un factor de sanación en los procesos de muerte, pérdida y duelo.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2ACDB26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C602116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EE2327F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6B7DC06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42CC6AD3" w14:textId="77777777" w:rsidTr="008E66CE">
        <w:trPr>
          <w:trHeight w:val="692"/>
        </w:trPr>
        <w:tc>
          <w:tcPr>
            <w:tcW w:w="2454" w:type="pct"/>
            <w:shd w:val="clear" w:color="auto" w:fill="auto"/>
            <w:vAlign w:val="center"/>
          </w:tcPr>
          <w:p w14:paraId="3417CCB4" w14:textId="77777777" w:rsidR="00221A88" w:rsidRPr="00A446E3" w:rsidRDefault="00221A88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Desarrollar la dimensión espiritual influye en el bienestar integral de las personas.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014E98A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D5005F0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2008182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8753057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6B0C2388" w14:textId="77777777" w:rsidTr="008E66CE">
        <w:trPr>
          <w:trHeight w:val="683"/>
        </w:trPr>
        <w:tc>
          <w:tcPr>
            <w:tcW w:w="2454" w:type="pct"/>
            <w:shd w:val="clear" w:color="auto" w:fill="auto"/>
            <w:vAlign w:val="center"/>
          </w:tcPr>
          <w:p w14:paraId="4CBA3FDD" w14:textId="77777777" w:rsidR="00221A88" w:rsidRPr="00A446E3" w:rsidRDefault="00221A88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lastRenderedPageBreak/>
              <w:t>Conozco tres o más técnicas específicas de intervención espiritual.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030D0B6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BC39E47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A9BBA32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342F70A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74464800" w14:textId="77777777" w:rsidTr="008E66CE">
        <w:trPr>
          <w:trHeight w:val="685"/>
        </w:trPr>
        <w:tc>
          <w:tcPr>
            <w:tcW w:w="2454" w:type="pct"/>
            <w:shd w:val="clear" w:color="auto" w:fill="auto"/>
            <w:vAlign w:val="center"/>
          </w:tcPr>
          <w:p w14:paraId="781609A8" w14:textId="77777777" w:rsidR="00221A88" w:rsidRPr="00A446E3" w:rsidRDefault="00B84F36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Las creencias o valores espirituales son importantes en procesos de perdón.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7D7370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C23779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0D7081C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45ECF5E" w14:textId="77777777" w:rsidR="00221A88" w:rsidRPr="00256082" w:rsidRDefault="00221A88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245F508B" w14:textId="77777777" w:rsidTr="008E66CE">
        <w:trPr>
          <w:trHeight w:val="682"/>
        </w:trPr>
        <w:tc>
          <w:tcPr>
            <w:tcW w:w="2454" w:type="pct"/>
            <w:shd w:val="clear" w:color="auto" w:fill="auto"/>
            <w:vAlign w:val="center"/>
          </w:tcPr>
          <w:p w14:paraId="6624B219" w14:textId="77777777" w:rsidR="00B84F36" w:rsidRPr="00A446E3" w:rsidRDefault="00B84F36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Acompañaría a mis clientes en la práctica de la oración si así lo desean.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8D15FFF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35C773B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D56D1C0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6B978E2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42907C9D" w14:textId="77777777" w:rsidTr="008E66CE">
        <w:trPr>
          <w:trHeight w:val="1256"/>
        </w:trPr>
        <w:tc>
          <w:tcPr>
            <w:tcW w:w="2454" w:type="pct"/>
            <w:shd w:val="clear" w:color="auto" w:fill="auto"/>
            <w:vAlign w:val="center"/>
          </w:tcPr>
          <w:p w14:paraId="763486F2" w14:textId="77777777" w:rsidR="00B84F36" w:rsidRPr="00A446E3" w:rsidRDefault="004E09D4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Para evitar el sesgo profesional o juicios precipitados se recomienda que los profesionales de la conducta no discutan asuntos de espiritualidad con sus clientes.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29EB4C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B34A656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DDE2862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EBFE3BD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053DEBEF" w14:textId="77777777" w:rsidTr="008E66CE">
        <w:trPr>
          <w:trHeight w:val="686"/>
        </w:trPr>
        <w:tc>
          <w:tcPr>
            <w:tcW w:w="2454" w:type="pct"/>
            <w:shd w:val="clear" w:color="auto" w:fill="auto"/>
            <w:vAlign w:val="center"/>
          </w:tcPr>
          <w:p w14:paraId="04036773" w14:textId="77777777" w:rsidR="00B84F36" w:rsidRPr="00A446E3" w:rsidRDefault="004E09D4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Las creencias o valores espirituales del cliente fortalecen sus destrezas de afrontamiento.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A45B4E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94F7F79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9DA3161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2A529B6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6B4347E8" w14:textId="77777777" w:rsidTr="008E66CE">
        <w:trPr>
          <w:trHeight w:val="685"/>
        </w:trPr>
        <w:tc>
          <w:tcPr>
            <w:tcW w:w="2454" w:type="pct"/>
            <w:shd w:val="clear" w:color="auto" w:fill="auto"/>
            <w:vAlign w:val="center"/>
          </w:tcPr>
          <w:p w14:paraId="4BF8DC71" w14:textId="77777777" w:rsidR="00B84F36" w:rsidRPr="00A446E3" w:rsidRDefault="004E09D4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Los valores espirituales del cliente son aspectos del cuidado pastoral, no clínico ni profesional.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2DC527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F1246F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90FAA2A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8FFE00D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134AFDD8" w14:textId="77777777" w:rsidTr="008E66CE">
        <w:trPr>
          <w:trHeight w:val="693"/>
        </w:trPr>
        <w:tc>
          <w:tcPr>
            <w:tcW w:w="2454" w:type="pct"/>
            <w:shd w:val="clear" w:color="auto" w:fill="auto"/>
            <w:vAlign w:val="center"/>
          </w:tcPr>
          <w:p w14:paraId="416FFC6A" w14:textId="77777777" w:rsidR="00B84F36" w:rsidRPr="00A446E3" w:rsidRDefault="004E09D4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El proceso terapéutico se contamina cuando se integra la espiritualidad en el mismo.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33559D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C68191D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0984667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1AF9C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6F17C63D" w14:textId="77777777" w:rsidTr="008E66CE">
        <w:trPr>
          <w:trHeight w:val="702"/>
        </w:trPr>
        <w:tc>
          <w:tcPr>
            <w:tcW w:w="2454" w:type="pct"/>
            <w:shd w:val="clear" w:color="auto" w:fill="auto"/>
            <w:vAlign w:val="center"/>
          </w:tcPr>
          <w:p w14:paraId="46A43673" w14:textId="77777777" w:rsidR="00B84F36" w:rsidRPr="00A446E3" w:rsidRDefault="004E09D4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>Me siento preparado para atender clientes con fuerte inclinación espiritual y/o religiosa.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4C9BDE2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A86545A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E5EE4F3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821977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  <w:tr w:rsidR="008E66CE" w14:paraId="56DA9C28" w14:textId="77777777" w:rsidTr="008E66CE">
        <w:trPr>
          <w:trHeight w:val="662"/>
        </w:trPr>
        <w:tc>
          <w:tcPr>
            <w:tcW w:w="2454" w:type="pct"/>
            <w:shd w:val="clear" w:color="auto" w:fill="auto"/>
            <w:vAlign w:val="center"/>
          </w:tcPr>
          <w:p w14:paraId="073281EE" w14:textId="77777777" w:rsidR="00B84F36" w:rsidRPr="00A446E3" w:rsidRDefault="004E09D4" w:rsidP="00A71F08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A446E3">
              <w:rPr>
                <w:rFonts w:ascii="Times New Roman" w:hAnsi="Times New Roman" w:cs="Times New Roman"/>
                <w:sz w:val="24"/>
                <w:lang w:val="es-ES_tradnl"/>
              </w:rPr>
              <w:t xml:space="preserve">Evito hablar de espiritualidad en los procesos terapéuticos que dirijo. 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AF4EF2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B745854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96D741F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70C886E" w14:textId="77777777" w:rsidR="00B84F36" w:rsidRPr="00256082" w:rsidRDefault="00B84F36" w:rsidP="00A71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R"/>
              </w:rPr>
            </w:pPr>
            <w:r w:rsidRPr="003A6753">
              <w:rPr>
                <w:rFonts w:ascii="Times New Roman" w:hAnsi="Times New Roman" w:cs="Times New Roman"/>
                <w:sz w:val="32"/>
                <w:szCs w:val="20"/>
                <w:lang w:val="es-PR"/>
              </w:rPr>
              <w:sym w:font="Wingdings" w:char="F0A8"/>
            </w:r>
          </w:p>
        </w:tc>
      </w:tr>
    </w:tbl>
    <w:p w14:paraId="1BA58D37" w14:textId="77777777" w:rsidR="00B70BBF" w:rsidRDefault="00B70BBF" w:rsidP="0020499F">
      <w:pPr>
        <w:rPr>
          <w:rFonts w:ascii="Times New Roman" w:hAnsi="Times New Roman" w:cs="Times New Roman"/>
          <w:sz w:val="24"/>
          <w:szCs w:val="24"/>
        </w:rPr>
      </w:pPr>
    </w:p>
    <w:p w14:paraId="70E2F171" w14:textId="73C80B9B" w:rsidR="001E6D23" w:rsidRPr="001E6D23" w:rsidRDefault="001E6D23" w:rsidP="001E6D23">
      <w:pPr>
        <w:widowControl w:val="0"/>
        <w:spacing w:after="0" w:line="240" w:lineRule="auto"/>
        <w:jc w:val="center"/>
        <w:rPr>
          <w:rFonts w:ascii="Times" w:eastAsia="Times New Roman" w:hAnsi="Times" w:cs="Times New Roman"/>
          <w:snapToGrid w:val="0"/>
          <w:sz w:val="21"/>
          <w:szCs w:val="20"/>
          <w:lang w:val="en-US"/>
        </w:rPr>
      </w:pPr>
      <w:r w:rsidRPr="001E6D23">
        <w:rPr>
          <w:rFonts w:ascii="Times New Roman" w:eastAsia="Times New Roman" w:hAnsi="Times New Roman" w:cs="Times New Roman"/>
          <w:snapToGrid w:val="0"/>
          <w:color w:val="000000"/>
          <w:sz w:val="21"/>
          <w:szCs w:val="20"/>
          <w:shd w:val="clear" w:color="auto" w:fill="F5F5F5"/>
          <w:lang w:val="en-US"/>
        </w:rPr>
        <w:t>Developed by </w:t>
      </w:r>
      <w:r w:rsidR="00331882">
        <w:rPr>
          <w:rFonts w:ascii="Times" w:eastAsia="Times New Roman" w:hAnsi="Times" w:cs="Times New Roman"/>
          <w:snapToGrid w:val="0"/>
          <w:color w:val="000000"/>
          <w:sz w:val="21"/>
          <w:szCs w:val="20"/>
          <w:lang w:val="en-US"/>
        </w:rPr>
        <w:t>Dr</w:t>
      </w:r>
      <w:r w:rsidRPr="001E6D23">
        <w:rPr>
          <w:rFonts w:ascii="Times" w:eastAsia="Times New Roman" w:hAnsi="Times" w:cs="Times New Roman"/>
          <w:snapToGrid w:val="0"/>
          <w:color w:val="000000"/>
          <w:sz w:val="21"/>
          <w:szCs w:val="20"/>
          <w:lang w:val="en-US"/>
        </w:rPr>
        <w:t xml:space="preserve">. Juan Aníbal </w:t>
      </w:r>
      <w:r w:rsidRPr="001E6D23">
        <w:rPr>
          <w:rFonts w:ascii="Times" w:eastAsia="Times New Roman" w:hAnsi="Times" w:cs="Times New Roman"/>
          <w:snapToGrid w:val="0"/>
          <w:sz w:val="21"/>
          <w:szCs w:val="20"/>
          <w:lang w:val="en-US"/>
        </w:rPr>
        <w:t>González Rivera</w:t>
      </w:r>
      <w:r w:rsidRPr="001E6D23">
        <w:rPr>
          <w:rFonts w:ascii="Times" w:eastAsia="Times New Roman" w:hAnsi="Times" w:cs="Times New Roman"/>
          <w:snapToGrid w:val="0"/>
          <w:color w:val="000000"/>
          <w:sz w:val="21"/>
          <w:szCs w:val="20"/>
          <w:lang w:val="en-US"/>
        </w:rPr>
        <w:t>.</w:t>
      </w:r>
      <w:r w:rsidRPr="001E6D23">
        <w:rPr>
          <w:rFonts w:ascii="Times" w:eastAsia="Times New Roman" w:hAnsi="Times" w:cs="Times New Roman"/>
          <w:snapToGrid w:val="0"/>
          <w:sz w:val="21"/>
          <w:szCs w:val="20"/>
          <w:lang w:val="en-US"/>
        </w:rPr>
        <w:t xml:space="preserve"> Those interested in using the AIEPA Scale for research purposes are asked to contact Juan Aníbal Gonzalez Rivera, 500 West Main Suite 215, </w:t>
      </w:r>
      <w:proofErr w:type="spellStart"/>
      <w:r w:rsidRPr="001E6D23">
        <w:rPr>
          <w:rFonts w:ascii="Times" w:eastAsia="Times New Roman" w:hAnsi="Times" w:cs="Times New Roman"/>
          <w:snapToGrid w:val="0"/>
          <w:sz w:val="21"/>
          <w:szCs w:val="20"/>
          <w:lang w:val="en-US"/>
        </w:rPr>
        <w:t>Bayamón</w:t>
      </w:r>
      <w:proofErr w:type="spellEnd"/>
      <w:r w:rsidRPr="001E6D23">
        <w:rPr>
          <w:rFonts w:ascii="Times" w:eastAsia="Times New Roman" w:hAnsi="Times" w:cs="Times New Roman"/>
          <w:snapToGrid w:val="0"/>
          <w:sz w:val="21"/>
          <w:szCs w:val="20"/>
          <w:lang w:val="en-US"/>
        </w:rPr>
        <w:t>, P.R. 00961; prof.juangonzalez@hotmail.com.</w:t>
      </w:r>
    </w:p>
    <w:p w14:paraId="392732ED" w14:textId="44C0B6FC" w:rsidR="00842E54" w:rsidRDefault="001E6D23" w:rsidP="001E6D23">
      <w:pPr>
        <w:tabs>
          <w:tab w:val="left" w:pos="407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E6D2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860EC3B" w14:textId="77777777" w:rsidR="00331882" w:rsidRDefault="00331882">
      <w:pPr>
        <w:rPr>
          <w:rFonts w:ascii="Times" w:hAnsi="Times" w:cs="Arial"/>
          <w:b/>
          <w:sz w:val="24"/>
          <w:szCs w:val="24"/>
          <w:lang w:val="es-ES"/>
        </w:rPr>
      </w:pPr>
      <w:r>
        <w:rPr>
          <w:rFonts w:ascii="Times" w:hAnsi="Times" w:cs="Arial"/>
          <w:b/>
          <w:sz w:val="24"/>
          <w:szCs w:val="24"/>
          <w:lang w:val="es-ES"/>
        </w:rPr>
        <w:br w:type="page"/>
      </w:r>
    </w:p>
    <w:p w14:paraId="482D7688" w14:textId="034AE338" w:rsidR="00331882" w:rsidRPr="007F17F6" w:rsidRDefault="007F17F6" w:rsidP="007F17F6">
      <w:pPr>
        <w:spacing w:before="120" w:after="120" w:line="360" w:lineRule="auto"/>
        <w:jc w:val="center"/>
        <w:rPr>
          <w:rFonts w:ascii="Times" w:hAnsi="Times" w:cs="Arial"/>
          <w:b/>
          <w:sz w:val="28"/>
          <w:szCs w:val="24"/>
          <w:lang w:val="es-ES"/>
        </w:rPr>
      </w:pPr>
      <w:r w:rsidRPr="007F17F6">
        <w:rPr>
          <w:rFonts w:ascii="Times" w:hAnsi="Times" w:cs="Arial"/>
          <w:b/>
          <w:sz w:val="28"/>
          <w:szCs w:val="24"/>
          <w:lang w:val="es-ES"/>
        </w:rPr>
        <w:lastRenderedPageBreak/>
        <w:t>DESCRIPCIÓN GENERAL DE LA ESCALA</w:t>
      </w:r>
    </w:p>
    <w:p w14:paraId="132917AD" w14:textId="071504B7" w:rsidR="00331882" w:rsidRPr="0081039C" w:rsidRDefault="00331882" w:rsidP="007F17F6">
      <w:pPr>
        <w:spacing w:before="120" w:after="120" w:line="360" w:lineRule="auto"/>
        <w:ind w:left="2120" w:hanging="2120"/>
        <w:rPr>
          <w:rFonts w:ascii="Times" w:hAnsi="Times" w:cs="Arial"/>
          <w:sz w:val="24"/>
          <w:szCs w:val="24"/>
          <w:lang w:val="es-ES"/>
        </w:rPr>
      </w:pPr>
      <w:r w:rsidRPr="0081039C">
        <w:rPr>
          <w:rFonts w:ascii="Times" w:hAnsi="Times" w:cs="Arial"/>
          <w:b/>
          <w:sz w:val="24"/>
          <w:szCs w:val="24"/>
          <w:lang w:val="es-ES"/>
        </w:rPr>
        <w:t>Nombre y autor</w:t>
      </w:r>
      <w:r w:rsidR="007F17F6">
        <w:rPr>
          <w:rFonts w:ascii="Times" w:hAnsi="Times" w:cs="Arial"/>
          <w:sz w:val="24"/>
          <w:szCs w:val="24"/>
          <w:lang w:val="es-ES"/>
        </w:rPr>
        <w:t>:</w:t>
      </w:r>
      <w:r w:rsidRPr="0081039C">
        <w:rPr>
          <w:rFonts w:ascii="Times" w:hAnsi="Times" w:cs="Arial"/>
          <w:sz w:val="24"/>
          <w:szCs w:val="24"/>
          <w:lang w:val="es-ES"/>
        </w:rPr>
        <w:t xml:space="preserve"> </w:t>
      </w:r>
      <w:r w:rsidR="007F17F6">
        <w:rPr>
          <w:rFonts w:ascii="Times" w:hAnsi="Times" w:cs="Arial"/>
          <w:sz w:val="24"/>
          <w:szCs w:val="24"/>
          <w:lang w:val="es-ES"/>
        </w:rPr>
        <w:tab/>
      </w:r>
      <w:r w:rsidRPr="00331882">
        <w:rPr>
          <w:rFonts w:ascii="Times" w:hAnsi="Times" w:cs="Arial"/>
          <w:sz w:val="24"/>
          <w:szCs w:val="24"/>
          <w:lang w:val="es-ES"/>
        </w:rPr>
        <w:t>Escala de Actitudes hacia la Integración de la Espiritualidad en las Profesiones de Ayuda (AIEPA)</w:t>
      </w:r>
      <w:r w:rsidRPr="0081039C">
        <w:rPr>
          <w:rFonts w:ascii="Times" w:hAnsi="Times" w:cs="Arial"/>
          <w:sz w:val="24"/>
          <w:szCs w:val="24"/>
          <w:lang w:val="es-ES"/>
        </w:rPr>
        <w:t xml:space="preserve">. </w:t>
      </w:r>
      <w:r>
        <w:rPr>
          <w:rFonts w:ascii="Times" w:hAnsi="Times" w:cs="Arial"/>
          <w:sz w:val="24"/>
          <w:szCs w:val="24"/>
          <w:lang w:val="es-ES"/>
        </w:rPr>
        <w:t>Dr. Juan A. González-Rivera</w:t>
      </w:r>
      <w:r w:rsidRPr="0081039C">
        <w:rPr>
          <w:rFonts w:ascii="Times" w:hAnsi="Times" w:cs="Arial"/>
          <w:sz w:val="24"/>
          <w:szCs w:val="24"/>
          <w:lang w:val="es-ES"/>
        </w:rPr>
        <w:t>.</w:t>
      </w:r>
      <w:r>
        <w:rPr>
          <w:rFonts w:ascii="Times" w:hAnsi="Times" w:cs="Arial"/>
          <w:sz w:val="24"/>
          <w:szCs w:val="24"/>
          <w:lang w:val="es-ES"/>
        </w:rPr>
        <w:t xml:space="preserve"> </w:t>
      </w:r>
    </w:p>
    <w:p w14:paraId="3DF732A3" w14:textId="7172D13F" w:rsidR="00331882" w:rsidRDefault="00331882" w:rsidP="007F17F6">
      <w:pPr>
        <w:spacing w:before="120" w:after="120" w:line="360" w:lineRule="auto"/>
        <w:ind w:left="2120" w:hanging="2120"/>
        <w:rPr>
          <w:rFonts w:ascii="Times" w:hAnsi="Times" w:cs="Arial"/>
          <w:sz w:val="24"/>
          <w:szCs w:val="24"/>
          <w:lang w:val="es-ES"/>
        </w:rPr>
      </w:pPr>
      <w:r w:rsidRPr="00756F41">
        <w:rPr>
          <w:rFonts w:ascii="Times" w:hAnsi="Times" w:cs="Arial"/>
          <w:b/>
          <w:sz w:val="24"/>
          <w:szCs w:val="24"/>
          <w:lang w:val="es-ES"/>
        </w:rPr>
        <w:t>Constructo</w:t>
      </w:r>
      <w:r w:rsidR="007F17F6">
        <w:rPr>
          <w:rFonts w:ascii="Times" w:hAnsi="Times" w:cs="Arial"/>
          <w:sz w:val="24"/>
          <w:szCs w:val="24"/>
          <w:lang w:val="es-ES"/>
        </w:rPr>
        <w:t>:</w:t>
      </w:r>
      <w:r w:rsidR="007F17F6">
        <w:rPr>
          <w:rFonts w:ascii="Times" w:hAnsi="Times" w:cs="Arial"/>
          <w:sz w:val="24"/>
          <w:szCs w:val="24"/>
          <w:lang w:val="es-ES"/>
        </w:rPr>
        <w:tab/>
      </w:r>
      <w:r w:rsidR="007F17F6">
        <w:rPr>
          <w:rFonts w:ascii="Times" w:hAnsi="Times" w:cs="Arial"/>
          <w:sz w:val="24"/>
          <w:szCs w:val="24"/>
          <w:lang w:val="es-ES"/>
        </w:rPr>
        <w:tab/>
      </w:r>
      <w:r w:rsidRPr="0081039C">
        <w:rPr>
          <w:rFonts w:ascii="Times" w:hAnsi="Times" w:cs="Arial"/>
          <w:sz w:val="24"/>
          <w:szCs w:val="24"/>
          <w:lang w:val="es-ES"/>
        </w:rPr>
        <w:t xml:space="preserve">Este instrumento pretende </w:t>
      </w:r>
      <w:r w:rsidRPr="00B71EF7">
        <w:rPr>
          <w:rFonts w:ascii="Times New Roman" w:hAnsi="Times New Roman" w:cs="Times New Roman"/>
          <w:sz w:val="24"/>
          <w:szCs w:val="24"/>
          <w:lang w:val="es-ES"/>
        </w:rPr>
        <w:t>medir las actitudes de los/as psicólogos/as, los/as consejeros/as profesionales y los/as profesionales de trabajo social de Puerto Rico hacia la incorporación de la dimensión espiritual en la psicoterapia, la consejería y el trabajo social</w:t>
      </w:r>
      <w:r w:rsidRPr="00ED78B7">
        <w:rPr>
          <w:rFonts w:ascii="Times" w:hAnsi="Times" w:cs="Arial"/>
          <w:sz w:val="24"/>
          <w:szCs w:val="24"/>
          <w:lang w:val="es-ES"/>
        </w:rPr>
        <w:t xml:space="preserve">. </w:t>
      </w:r>
    </w:p>
    <w:p w14:paraId="58429B30" w14:textId="15C5E24B" w:rsidR="007F17F6" w:rsidRDefault="00331882" w:rsidP="007F17F6">
      <w:pPr>
        <w:spacing w:before="120" w:after="120" w:line="360" w:lineRule="auto"/>
        <w:rPr>
          <w:rFonts w:ascii="Times" w:hAnsi="Times" w:cs="Arial"/>
          <w:sz w:val="24"/>
          <w:szCs w:val="24"/>
          <w:lang w:val="es-ES"/>
        </w:rPr>
      </w:pPr>
      <w:r w:rsidRPr="00DA7159">
        <w:rPr>
          <w:rFonts w:ascii="Times" w:hAnsi="Times" w:cs="Arial"/>
          <w:b/>
          <w:sz w:val="24"/>
          <w:szCs w:val="24"/>
          <w:lang w:val="es-ES"/>
        </w:rPr>
        <w:t>Descripción</w:t>
      </w:r>
      <w:r w:rsidR="007F17F6">
        <w:rPr>
          <w:rFonts w:ascii="Times" w:hAnsi="Times" w:cs="Arial"/>
          <w:b/>
          <w:sz w:val="24"/>
          <w:szCs w:val="24"/>
          <w:lang w:val="es-ES"/>
        </w:rPr>
        <w:t>:</w:t>
      </w:r>
      <w:r w:rsidRPr="00DA7159">
        <w:rPr>
          <w:rFonts w:ascii="Times" w:hAnsi="Times" w:cs="Arial"/>
          <w:sz w:val="24"/>
          <w:szCs w:val="24"/>
          <w:lang w:val="es-ES"/>
        </w:rPr>
        <w:t xml:space="preserve"> </w:t>
      </w:r>
      <w:r w:rsidR="007F17F6">
        <w:rPr>
          <w:rFonts w:ascii="Times" w:hAnsi="Times" w:cs="Arial"/>
          <w:sz w:val="24"/>
          <w:szCs w:val="24"/>
          <w:lang w:val="es-ES"/>
        </w:rPr>
        <w:tab/>
      </w:r>
      <w:r w:rsidR="007F17F6">
        <w:rPr>
          <w:rFonts w:ascii="Times" w:hAnsi="Times" w:cs="Arial"/>
          <w:sz w:val="24"/>
          <w:szCs w:val="24"/>
          <w:lang w:val="es-ES"/>
        </w:rPr>
        <w:tab/>
      </w:r>
      <w:r w:rsidRPr="00DA7159">
        <w:rPr>
          <w:rFonts w:ascii="Times" w:hAnsi="Times" w:cs="Arial"/>
          <w:sz w:val="24"/>
          <w:szCs w:val="24"/>
          <w:lang w:val="es-ES"/>
        </w:rPr>
        <w:t xml:space="preserve">Se compone de </w:t>
      </w:r>
      <w:r>
        <w:rPr>
          <w:rFonts w:ascii="Times" w:hAnsi="Times" w:cs="Arial"/>
          <w:sz w:val="24"/>
          <w:szCs w:val="24"/>
          <w:lang w:val="es-ES"/>
        </w:rPr>
        <w:t>20</w:t>
      </w:r>
      <w:r w:rsidRPr="00DA7159">
        <w:rPr>
          <w:rFonts w:ascii="Times" w:hAnsi="Times" w:cs="Arial"/>
          <w:sz w:val="24"/>
          <w:szCs w:val="24"/>
          <w:lang w:val="es-ES"/>
        </w:rPr>
        <w:t xml:space="preserve"> reactivos</w:t>
      </w:r>
      <w:r>
        <w:rPr>
          <w:rFonts w:ascii="Times" w:hAnsi="Times" w:cs="Arial"/>
          <w:sz w:val="24"/>
          <w:szCs w:val="24"/>
          <w:lang w:val="es-ES"/>
        </w:rPr>
        <w:t xml:space="preserve"> organizados en tres dimensiones principales</w:t>
      </w:r>
      <w:r w:rsidR="007F17F6">
        <w:rPr>
          <w:rFonts w:ascii="Times" w:hAnsi="Times" w:cs="Arial"/>
          <w:sz w:val="24"/>
          <w:szCs w:val="24"/>
          <w:lang w:val="es-ES"/>
        </w:rPr>
        <w:t xml:space="preserve">: </w:t>
      </w:r>
    </w:p>
    <w:p w14:paraId="6A850BEB" w14:textId="48166F45" w:rsidR="00331882" w:rsidRPr="007F17F6" w:rsidRDefault="007F17F6" w:rsidP="007F17F6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sz w:val="24"/>
          <w:szCs w:val="24"/>
          <w:lang w:val="es-ES"/>
        </w:rPr>
      </w:pPr>
      <w:r w:rsidRPr="007F17F6">
        <w:rPr>
          <w:rFonts w:ascii="Times New Roman" w:hAnsi="Times New Roman" w:cs="Times New Roman"/>
          <w:b/>
          <w:i/>
          <w:sz w:val="24"/>
          <w:szCs w:val="24"/>
          <w:lang w:val="es-ES"/>
        </w:rPr>
        <w:t>Actitud Positiva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7F17F6">
        <w:rPr>
          <w:rFonts w:ascii="Times New Roman" w:hAnsi="Times New Roman" w:cs="Times New Roman"/>
          <w:sz w:val="24"/>
          <w:szCs w:val="24"/>
          <w:lang w:val="es-ES"/>
        </w:rPr>
        <w:t xml:space="preserve">evalúa los </w:t>
      </w:r>
      <w:r w:rsidRPr="007F17F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pensamientos y creencias que tiene el profesional de ayuda sobre la importancia de la integración de la espiritualidad en los procesos terapéuticos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1A1DB25" w14:textId="1FB7894D" w:rsidR="007F17F6" w:rsidRDefault="007F17F6" w:rsidP="007F17F6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sz w:val="24"/>
          <w:szCs w:val="24"/>
          <w:lang w:val="es-ES"/>
        </w:rPr>
      </w:pPr>
      <w:r w:rsidRPr="007F17F6">
        <w:rPr>
          <w:rFonts w:ascii="Times" w:hAnsi="Times" w:cs="Arial"/>
          <w:b/>
          <w:i/>
          <w:sz w:val="24"/>
          <w:szCs w:val="24"/>
          <w:lang w:val="es-ES"/>
        </w:rPr>
        <w:t>Actitud Negativa</w:t>
      </w:r>
      <w:r>
        <w:rPr>
          <w:rFonts w:ascii="Times" w:hAnsi="Times" w:cs="Arial"/>
          <w:sz w:val="24"/>
          <w:szCs w:val="24"/>
          <w:lang w:val="es-ES"/>
        </w:rPr>
        <w:t xml:space="preserve">: </w:t>
      </w:r>
      <w:r w:rsidRPr="007F17F6">
        <w:rPr>
          <w:rFonts w:ascii="Times" w:hAnsi="Times" w:cs="Arial"/>
          <w:sz w:val="24"/>
          <w:szCs w:val="24"/>
          <w:lang w:val="es-ES"/>
        </w:rPr>
        <w:t>evalúa la resistencia y el rechazo por parte de los profesionales hacia la integración de la espiritualidad en los procesos de ayuda</w:t>
      </w:r>
      <w:r>
        <w:rPr>
          <w:rFonts w:ascii="Times" w:hAnsi="Times" w:cs="Arial"/>
          <w:sz w:val="24"/>
          <w:szCs w:val="24"/>
          <w:lang w:val="es-ES"/>
        </w:rPr>
        <w:t>.</w:t>
      </w:r>
    </w:p>
    <w:p w14:paraId="13D6CBEC" w14:textId="5F1B23A4" w:rsidR="007F17F6" w:rsidRPr="007F17F6" w:rsidRDefault="007F17F6" w:rsidP="007F17F6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" w:hAnsi="Times" w:cs="Arial"/>
          <w:sz w:val="24"/>
          <w:szCs w:val="24"/>
          <w:lang w:val="es-ES"/>
        </w:rPr>
      </w:pPr>
      <w:r w:rsidRPr="007F17F6">
        <w:rPr>
          <w:rFonts w:ascii="Times" w:hAnsi="Times" w:cs="Arial"/>
          <w:b/>
          <w:i/>
          <w:sz w:val="24"/>
          <w:szCs w:val="24"/>
          <w:lang w:val="es-ES"/>
        </w:rPr>
        <w:t>Aptitud Profesional</w:t>
      </w:r>
      <w:r>
        <w:rPr>
          <w:rFonts w:ascii="Times" w:hAnsi="Times" w:cs="Arial"/>
          <w:sz w:val="24"/>
          <w:szCs w:val="24"/>
          <w:lang w:val="es-ES"/>
        </w:rPr>
        <w:t xml:space="preserve">: </w:t>
      </w:r>
      <w:r w:rsidRPr="007F17F6">
        <w:rPr>
          <w:rFonts w:ascii="Times" w:hAnsi="Times" w:cs="Arial"/>
          <w:sz w:val="24"/>
          <w:szCs w:val="24"/>
          <w:lang w:val="es-ES"/>
        </w:rPr>
        <w:t>evalúa el conocimiento, la capacidad, la preparación y las competencias que tenga el profesional de ayuda para incorporar la espiritualidad en los procesos terapéuticos</w:t>
      </w:r>
      <w:r>
        <w:rPr>
          <w:rFonts w:ascii="Times" w:hAnsi="Times" w:cs="Arial"/>
          <w:sz w:val="24"/>
          <w:szCs w:val="24"/>
          <w:lang w:val="es-ES"/>
        </w:rPr>
        <w:t xml:space="preserve">. </w:t>
      </w:r>
    </w:p>
    <w:p w14:paraId="3A0CD8EA" w14:textId="3E823208" w:rsidR="000A75B3" w:rsidRDefault="007F17F6" w:rsidP="007F17F6">
      <w:pPr>
        <w:spacing w:before="120" w:after="120" w:line="360" w:lineRule="auto"/>
        <w:ind w:left="2127" w:hanging="2124"/>
        <w:rPr>
          <w:rFonts w:ascii="Times" w:hAnsi="Times" w:cs="Arial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Corrección: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ab/>
      </w:r>
      <w:r w:rsidR="00331882" w:rsidRPr="00981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Método de corrección sumaria</w:t>
      </w:r>
      <w:r w:rsidR="00331882" w:rsidRPr="007F1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: A</w:t>
      </w:r>
      <w:r w:rsidR="00331882" w:rsidRPr="00DA71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mayor puntuación, mayor satisfacción en la pareja tiene la persona.</w:t>
      </w:r>
      <w:r w:rsidR="00331882" w:rsidRPr="00DA7159">
        <w:rPr>
          <w:rFonts w:ascii="Times" w:hAnsi="Times" w:cs="Arial"/>
          <w:sz w:val="24"/>
          <w:szCs w:val="24"/>
          <w:lang w:val="es-ES"/>
        </w:rPr>
        <w:t xml:space="preserve"> </w:t>
      </w:r>
      <w:r w:rsidR="00981571" w:rsidRPr="00DA7159">
        <w:rPr>
          <w:rFonts w:ascii="Times" w:hAnsi="Times" w:cs="Arial"/>
          <w:sz w:val="24"/>
          <w:szCs w:val="24"/>
          <w:lang w:val="es-ES"/>
        </w:rPr>
        <w:t>Cada reactivo posee una escala de respuesta de cuatro puntos</w:t>
      </w:r>
      <w:r w:rsidR="00981571">
        <w:rPr>
          <w:rFonts w:ascii="Times" w:hAnsi="Times" w:cs="Arial"/>
          <w:sz w:val="24"/>
          <w:szCs w:val="24"/>
          <w:lang w:val="es-ES"/>
        </w:rPr>
        <w:t xml:space="preserve">. </w:t>
      </w:r>
    </w:p>
    <w:p w14:paraId="430A13E9" w14:textId="77AAB4FA" w:rsidR="00981571" w:rsidRDefault="00981571" w:rsidP="007F17F6">
      <w:pPr>
        <w:spacing w:before="120" w:after="120" w:line="360" w:lineRule="auto"/>
        <w:ind w:left="2127" w:hanging="2124"/>
        <w:rPr>
          <w:rFonts w:ascii="Times" w:hAnsi="Times" w:cs="Arial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Puntuación regular</w:t>
      </w:r>
      <w:r w:rsidRPr="00981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sz w:val="24"/>
          <w:szCs w:val="24"/>
          <w:lang w:val="es-ES"/>
        </w:rPr>
        <w:t xml:space="preserve"> </w:t>
      </w:r>
      <w:r>
        <w:rPr>
          <w:rFonts w:ascii="Times" w:hAnsi="Times" w:cs="Arial"/>
          <w:sz w:val="24"/>
          <w:szCs w:val="24"/>
          <w:lang w:val="es-ES"/>
        </w:rPr>
        <w:t>los reactivos se puntúan de 1 (totalmente en desacuerdo</w:t>
      </w:r>
      <w:r w:rsidR="00093376">
        <w:rPr>
          <w:rFonts w:ascii="Times" w:hAnsi="Times" w:cs="Arial"/>
          <w:sz w:val="24"/>
          <w:szCs w:val="24"/>
          <w:lang w:val="es-ES"/>
        </w:rPr>
        <w:t>)</w:t>
      </w:r>
      <w:r>
        <w:rPr>
          <w:rFonts w:ascii="Times" w:hAnsi="Times" w:cs="Arial"/>
          <w:sz w:val="24"/>
          <w:szCs w:val="24"/>
          <w:lang w:val="es-ES"/>
        </w:rPr>
        <w:t xml:space="preserve"> a 4 (Totalmente de acuerdo). </w:t>
      </w:r>
    </w:p>
    <w:p w14:paraId="3A6F3B52" w14:textId="40CA7495" w:rsidR="00981571" w:rsidRPr="00981571" w:rsidRDefault="00981571" w:rsidP="00981571">
      <w:pPr>
        <w:spacing w:before="120" w:after="120" w:line="360" w:lineRule="auto"/>
        <w:ind w:left="2127" w:hanging="3"/>
        <w:rPr>
          <w:rFonts w:ascii="Times" w:hAnsi="Times" w:cs="Arial"/>
          <w:sz w:val="24"/>
          <w:szCs w:val="24"/>
          <w:lang w:val="es-ES"/>
        </w:rPr>
      </w:pPr>
      <w:r w:rsidRPr="009815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 xml:space="preserve">Puntuación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inversa</w:t>
      </w:r>
      <w:r w:rsidRPr="00981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sz w:val="24"/>
          <w:szCs w:val="24"/>
          <w:lang w:val="es-ES"/>
        </w:rPr>
        <w:t xml:space="preserve"> </w:t>
      </w:r>
      <w:r>
        <w:rPr>
          <w:rFonts w:ascii="Times" w:hAnsi="Times" w:cs="Arial"/>
          <w:sz w:val="24"/>
          <w:szCs w:val="24"/>
          <w:lang w:val="es-ES"/>
        </w:rPr>
        <w:t>reactivos 1, 2, 15, 17, 18 y 20 se puntúan de forma inversa, de 4 (totalmente en desac</w:t>
      </w:r>
      <w:bookmarkStart w:id="0" w:name="_GoBack"/>
      <w:bookmarkEnd w:id="0"/>
      <w:r>
        <w:rPr>
          <w:rFonts w:ascii="Times" w:hAnsi="Times" w:cs="Arial"/>
          <w:sz w:val="24"/>
          <w:szCs w:val="24"/>
          <w:lang w:val="es-ES"/>
        </w:rPr>
        <w:t>uerdo</w:t>
      </w:r>
      <w:r w:rsidR="00093376">
        <w:rPr>
          <w:rFonts w:ascii="Times" w:hAnsi="Times" w:cs="Arial"/>
          <w:sz w:val="24"/>
          <w:szCs w:val="24"/>
          <w:lang w:val="es-ES"/>
        </w:rPr>
        <w:t>)</w:t>
      </w:r>
      <w:r>
        <w:rPr>
          <w:rFonts w:ascii="Times" w:hAnsi="Times" w:cs="Arial"/>
          <w:sz w:val="24"/>
          <w:szCs w:val="24"/>
          <w:lang w:val="es-ES"/>
        </w:rPr>
        <w:t xml:space="preserve"> a 1 (Totalmente de acuerdo)</w:t>
      </w:r>
    </w:p>
    <w:p w14:paraId="55696454" w14:textId="7B93E641" w:rsidR="007F17F6" w:rsidRPr="007F17F6" w:rsidRDefault="007F17F6" w:rsidP="007F17F6">
      <w:pPr>
        <w:spacing w:before="120" w:after="120" w:line="360" w:lineRule="auto"/>
        <w:ind w:left="2127" w:hanging="2124"/>
        <w:rPr>
          <w:rFonts w:ascii="Times" w:hAnsi="Times" w:cs="Arial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Consistencia:</w:t>
      </w:r>
      <w:r>
        <w:rPr>
          <w:rFonts w:ascii="Times" w:hAnsi="Times" w:cs="Arial"/>
          <w:sz w:val="24"/>
          <w:szCs w:val="24"/>
          <w:lang w:val="es-ES"/>
        </w:rPr>
        <w:tab/>
      </w:r>
      <w:r w:rsidRPr="007F17F6">
        <w:rPr>
          <w:rFonts w:ascii="Times" w:hAnsi="Times" w:cs="Arial"/>
          <w:sz w:val="24"/>
          <w:szCs w:val="24"/>
          <w:lang w:val="es-ES"/>
        </w:rPr>
        <w:t xml:space="preserve">La escala AIEPA </w:t>
      </w:r>
      <w:r>
        <w:rPr>
          <w:rFonts w:ascii="Times" w:hAnsi="Times" w:cs="Arial"/>
          <w:sz w:val="24"/>
          <w:szCs w:val="24"/>
          <w:lang w:val="es-ES"/>
        </w:rPr>
        <w:t>tiene</w:t>
      </w:r>
      <w:r w:rsidRPr="007F17F6">
        <w:rPr>
          <w:rFonts w:ascii="Times" w:hAnsi="Times" w:cs="Arial"/>
          <w:sz w:val="24"/>
          <w:szCs w:val="24"/>
          <w:lang w:val="es-ES"/>
        </w:rPr>
        <w:t xml:space="preserve"> un co</w:t>
      </w:r>
      <w:r>
        <w:rPr>
          <w:rFonts w:ascii="Times" w:hAnsi="Times" w:cs="Arial"/>
          <w:sz w:val="24"/>
          <w:szCs w:val="24"/>
          <w:lang w:val="es-ES"/>
        </w:rPr>
        <w:t xml:space="preserve">eficiente </w:t>
      </w:r>
      <w:proofErr w:type="spellStart"/>
      <w:r>
        <w:rPr>
          <w:rFonts w:ascii="Times" w:hAnsi="Times" w:cs="Arial"/>
          <w:sz w:val="24"/>
          <w:szCs w:val="24"/>
          <w:lang w:val="es-ES"/>
        </w:rPr>
        <w:t>Alpha</w:t>
      </w:r>
      <w:proofErr w:type="spellEnd"/>
      <w:r>
        <w:rPr>
          <w:rFonts w:ascii="Times" w:hAnsi="Times" w:cs="Arial"/>
          <w:sz w:val="24"/>
          <w:szCs w:val="24"/>
          <w:lang w:val="es-ES"/>
        </w:rPr>
        <w:t xml:space="preserve"> de Cronbach de </w:t>
      </w:r>
      <w:r w:rsidRPr="007F17F6">
        <w:rPr>
          <w:rFonts w:ascii="Times" w:hAnsi="Times" w:cs="Arial"/>
          <w:sz w:val="24"/>
          <w:szCs w:val="24"/>
          <w:lang w:val="es-ES"/>
        </w:rPr>
        <w:t xml:space="preserve">.90. </w:t>
      </w:r>
    </w:p>
    <w:p w14:paraId="54D92D3B" w14:textId="4C62A317" w:rsidR="001E0D4A" w:rsidRPr="00981571" w:rsidRDefault="000A75B3" w:rsidP="00981571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/>
          <w:bCs/>
          <w:color w:val="000000"/>
          <w:sz w:val="24"/>
          <w:szCs w:val="32"/>
        </w:rPr>
      </w:pPr>
      <w:r w:rsidRPr="000A75B3">
        <w:rPr>
          <w:rFonts w:ascii="Times" w:hAnsi="Times" w:cs="Times"/>
          <w:b/>
          <w:bCs/>
          <w:color w:val="000000"/>
          <w:sz w:val="24"/>
          <w:szCs w:val="32"/>
        </w:rPr>
        <w:t xml:space="preserve">Referencia: </w:t>
      </w:r>
      <w:r w:rsidR="007F17F6">
        <w:rPr>
          <w:rFonts w:ascii="Times" w:hAnsi="Times" w:cs="Times"/>
          <w:b/>
          <w:bCs/>
          <w:color w:val="000000"/>
          <w:sz w:val="24"/>
          <w:szCs w:val="32"/>
        </w:rPr>
        <w:tab/>
      </w:r>
      <w:r w:rsidR="007F17F6">
        <w:rPr>
          <w:rFonts w:ascii="Times" w:hAnsi="Times" w:cs="Times"/>
          <w:b/>
          <w:bCs/>
          <w:color w:val="000000"/>
          <w:sz w:val="24"/>
          <w:szCs w:val="32"/>
        </w:rPr>
        <w:tab/>
      </w:r>
      <w:r w:rsidR="00331882">
        <w:rPr>
          <w:rFonts w:ascii="Times" w:hAnsi="Times" w:cs="Times"/>
          <w:bCs/>
          <w:color w:val="000000"/>
          <w:sz w:val="24"/>
          <w:szCs w:val="32"/>
        </w:rPr>
        <w:t>González-Rivera, J.A., V</w:t>
      </w:r>
      <w:r w:rsidRPr="000A75B3">
        <w:rPr>
          <w:rFonts w:ascii="Times" w:hAnsi="Times" w:cs="Times"/>
          <w:bCs/>
          <w:color w:val="000000"/>
          <w:sz w:val="24"/>
          <w:szCs w:val="32"/>
        </w:rPr>
        <w:t xml:space="preserve">eray, J., &amp; Rosario, A. (2016). Actitudes hacia la Integración de la Espiritualidad en las Profesiones de Ayuda: Estudio Exploratorio. </w:t>
      </w:r>
      <w:proofErr w:type="spellStart"/>
      <w:r w:rsidRPr="000A75B3">
        <w:rPr>
          <w:rFonts w:ascii="Times" w:hAnsi="Times" w:cs="Times"/>
          <w:bCs/>
          <w:i/>
          <w:color w:val="000000"/>
          <w:sz w:val="24"/>
          <w:szCs w:val="32"/>
          <w:lang w:val="en-US"/>
        </w:rPr>
        <w:t>Revista</w:t>
      </w:r>
      <w:proofErr w:type="spellEnd"/>
      <w:r w:rsidRPr="000A75B3">
        <w:rPr>
          <w:rFonts w:ascii="Times" w:hAnsi="Times" w:cs="Times"/>
          <w:bCs/>
          <w:i/>
          <w:color w:val="000000"/>
          <w:sz w:val="24"/>
          <w:szCs w:val="32"/>
          <w:lang w:val="en-US"/>
        </w:rPr>
        <w:t xml:space="preserve"> Griot, 9</w:t>
      </w:r>
      <w:r w:rsidRPr="000A75B3">
        <w:rPr>
          <w:rFonts w:ascii="Times" w:hAnsi="Times" w:cs="Times"/>
          <w:bCs/>
          <w:color w:val="000000"/>
          <w:sz w:val="24"/>
          <w:szCs w:val="32"/>
          <w:lang w:val="en-US"/>
        </w:rPr>
        <w:t xml:space="preserve">(1), 57-67. </w:t>
      </w:r>
    </w:p>
    <w:sectPr w:rsidR="001E0D4A" w:rsidRPr="00981571" w:rsidSect="00A446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449B" w14:textId="77777777" w:rsidR="000A742A" w:rsidRDefault="000A742A" w:rsidP="001E5308">
      <w:pPr>
        <w:spacing w:after="0" w:line="240" w:lineRule="auto"/>
      </w:pPr>
      <w:r>
        <w:separator/>
      </w:r>
    </w:p>
  </w:endnote>
  <w:endnote w:type="continuationSeparator" w:id="0">
    <w:p w14:paraId="56B80E65" w14:textId="77777777" w:rsidR="000A742A" w:rsidRDefault="000A742A" w:rsidP="001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44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28B5C" w14:textId="082CF095" w:rsidR="008A2913" w:rsidRDefault="008A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57CE48" w14:textId="77777777" w:rsidR="008A2913" w:rsidRDefault="008A2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6C6D" w14:textId="77777777" w:rsidR="000A742A" w:rsidRDefault="000A742A" w:rsidP="001E5308">
      <w:pPr>
        <w:spacing w:after="0" w:line="240" w:lineRule="auto"/>
      </w:pPr>
      <w:r>
        <w:separator/>
      </w:r>
    </w:p>
  </w:footnote>
  <w:footnote w:type="continuationSeparator" w:id="0">
    <w:p w14:paraId="20B0AF46" w14:textId="77777777" w:rsidR="000A742A" w:rsidRDefault="000A742A" w:rsidP="001E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5277AE"/>
    <w:multiLevelType w:val="hybridMultilevel"/>
    <w:tmpl w:val="DAB25CA2"/>
    <w:lvl w:ilvl="0" w:tplc="927E70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384779"/>
    <w:multiLevelType w:val="hybridMultilevel"/>
    <w:tmpl w:val="BE425E64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55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CA7780"/>
    <w:multiLevelType w:val="hybridMultilevel"/>
    <w:tmpl w:val="BE425E64"/>
    <w:lvl w:ilvl="0" w:tplc="50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C1B73AA"/>
    <w:multiLevelType w:val="hybridMultilevel"/>
    <w:tmpl w:val="4DAAE4B4"/>
    <w:lvl w:ilvl="0" w:tplc="39C0D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393BA4"/>
    <w:multiLevelType w:val="hybridMultilevel"/>
    <w:tmpl w:val="A85688BE"/>
    <w:lvl w:ilvl="0" w:tplc="25FECD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F"/>
    <w:rsid w:val="00037093"/>
    <w:rsid w:val="000720E7"/>
    <w:rsid w:val="00093376"/>
    <w:rsid w:val="000A183D"/>
    <w:rsid w:val="000A742A"/>
    <w:rsid w:val="000A75B3"/>
    <w:rsid w:val="000E5937"/>
    <w:rsid w:val="000E6AEE"/>
    <w:rsid w:val="000E7196"/>
    <w:rsid w:val="00100560"/>
    <w:rsid w:val="001A64B8"/>
    <w:rsid w:val="001B14C2"/>
    <w:rsid w:val="001E0D4A"/>
    <w:rsid w:val="001E5308"/>
    <w:rsid w:val="001E6D23"/>
    <w:rsid w:val="0020499F"/>
    <w:rsid w:val="00221A88"/>
    <w:rsid w:val="00256082"/>
    <w:rsid w:val="00261BA2"/>
    <w:rsid w:val="00262447"/>
    <w:rsid w:val="00323816"/>
    <w:rsid w:val="00331882"/>
    <w:rsid w:val="00373089"/>
    <w:rsid w:val="003A6753"/>
    <w:rsid w:val="003B3CA1"/>
    <w:rsid w:val="00400E11"/>
    <w:rsid w:val="004074BB"/>
    <w:rsid w:val="00410495"/>
    <w:rsid w:val="004452A1"/>
    <w:rsid w:val="0049092F"/>
    <w:rsid w:val="0049263A"/>
    <w:rsid w:val="004A09F4"/>
    <w:rsid w:val="004E09D4"/>
    <w:rsid w:val="004E69FD"/>
    <w:rsid w:val="0053031B"/>
    <w:rsid w:val="0057588E"/>
    <w:rsid w:val="00582C41"/>
    <w:rsid w:val="00593003"/>
    <w:rsid w:val="005A4077"/>
    <w:rsid w:val="005B2DD1"/>
    <w:rsid w:val="00635ACD"/>
    <w:rsid w:val="00636260"/>
    <w:rsid w:val="006B2CEE"/>
    <w:rsid w:val="00721AED"/>
    <w:rsid w:val="007D632C"/>
    <w:rsid w:val="007E34E2"/>
    <w:rsid w:val="007F17F6"/>
    <w:rsid w:val="007F501F"/>
    <w:rsid w:val="008140DA"/>
    <w:rsid w:val="00827757"/>
    <w:rsid w:val="00842E54"/>
    <w:rsid w:val="008979FC"/>
    <w:rsid w:val="008A2913"/>
    <w:rsid w:val="008B1640"/>
    <w:rsid w:val="008C0215"/>
    <w:rsid w:val="008E66CE"/>
    <w:rsid w:val="00941FDE"/>
    <w:rsid w:val="00956E4D"/>
    <w:rsid w:val="00976986"/>
    <w:rsid w:val="00981571"/>
    <w:rsid w:val="009A2F72"/>
    <w:rsid w:val="009F67FD"/>
    <w:rsid w:val="00A31CD5"/>
    <w:rsid w:val="00A446E3"/>
    <w:rsid w:val="00A63707"/>
    <w:rsid w:val="00A71F08"/>
    <w:rsid w:val="00B167E3"/>
    <w:rsid w:val="00B32A9C"/>
    <w:rsid w:val="00B70BBF"/>
    <w:rsid w:val="00B82058"/>
    <w:rsid w:val="00B84F36"/>
    <w:rsid w:val="00C316D6"/>
    <w:rsid w:val="00C3759E"/>
    <w:rsid w:val="00C84935"/>
    <w:rsid w:val="00C8521F"/>
    <w:rsid w:val="00CA37C6"/>
    <w:rsid w:val="00CF3649"/>
    <w:rsid w:val="00D04589"/>
    <w:rsid w:val="00D95803"/>
    <w:rsid w:val="00DD66D9"/>
    <w:rsid w:val="00E2258A"/>
    <w:rsid w:val="00E835AE"/>
    <w:rsid w:val="00E86807"/>
    <w:rsid w:val="00E9015A"/>
    <w:rsid w:val="00EA707E"/>
    <w:rsid w:val="00F44C5B"/>
    <w:rsid w:val="00FE7287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1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70B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4E69F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589"/>
    <w:pPr>
      <w:ind w:left="720"/>
      <w:contextualSpacing/>
    </w:pPr>
  </w:style>
  <w:style w:type="table" w:styleId="TableGrid">
    <w:name w:val="Table Grid"/>
    <w:basedOn w:val="TableNormal"/>
    <w:uiPriority w:val="59"/>
    <w:rsid w:val="004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08"/>
  </w:style>
  <w:style w:type="paragraph" w:styleId="Footer">
    <w:name w:val="footer"/>
    <w:basedOn w:val="Normal"/>
    <w:link w:val="FooterChar"/>
    <w:uiPriority w:val="99"/>
    <w:unhideWhenUsed/>
    <w:rsid w:val="001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Dr. Juan Aníbal González-Rivera</cp:lastModifiedBy>
  <cp:revision>6</cp:revision>
  <cp:lastPrinted>2016-05-08T20:12:00Z</cp:lastPrinted>
  <dcterms:created xsi:type="dcterms:W3CDTF">2017-03-09T23:09:00Z</dcterms:created>
  <dcterms:modified xsi:type="dcterms:W3CDTF">2017-11-16T13:43:00Z</dcterms:modified>
</cp:coreProperties>
</file>